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3BD" w:rsidRPr="003373BD" w:rsidRDefault="003373BD" w:rsidP="003373BD">
      <w:pPr>
        <w:shd w:val="clear" w:color="auto" w:fill="FFFFFF"/>
        <w:spacing w:line="376" w:lineRule="atLeast"/>
        <w:outlineLvl w:val="1"/>
        <w:rPr>
          <w:rFonts w:ascii="Times New Roman" w:eastAsia="Times New Roman" w:hAnsi="Times New Roman" w:cs="Times New Roman"/>
          <w:sz w:val="38"/>
          <w:szCs w:val="38"/>
          <w:lang w:eastAsia="ru-RU"/>
        </w:rPr>
      </w:pPr>
      <w:r w:rsidRPr="003373BD">
        <w:rPr>
          <w:rFonts w:ascii="Times New Roman" w:eastAsia="Times New Roman" w:hAnsi="Times New Roman" w:cs="Times New Roman"/>
          <w:sz w:val="38"/>
          <w:szCs w:val="38"/>
          <w:lang w:eastAsia="ru-RU"/>
        </w:rPr>
        <w:t>Финансово-хозяйственная деятельность</w:t>
      </w:r>
    </w:p>
    <w:p w:rsidR="003373BD" w:rsidRPr="003373BD" w:rsidRDefault="003373BD" w:rsidP="003373BD">
      <w:pPr>
        <w:shd w:val="clear" w:color="auto" w:fill="FFFFFF"/>
        <w:spacing w:line="344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373B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Финансово - хозяйственная деятельность ОУ – это рациональное использование бюджетных средств, разработка сметы доходов и расходов в пределах доведенных лимитов, привлечение внебюджетных средств, обеспечение эффективной и бережной эксплуатации оборудования и здания. Основным источником финансирования образовательного учреждения являются бюджетные средства, которые направляются на обеспечение учебного процесса, на коммунальные услуги, на содержание здания.</w:t>
      </w:r>
      <w:r w:rsidRPr="003373B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Стабильная внебюджетная деятельность учреждения позволяет школе динамично развиваться во всех направлениях. Совершенствование форм работы, обеспечивающих деятельность школы в условиях финансово-хозяйственной самостоятельности – одна из главных задач деятельности нашего учреждения на будущее. </w:t>
      </w:r>
      <w:r w:rsidRPr="003373B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3373B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Основные направления работы финансово-хозяйственной деятельности ОУ:</w:t>
      </w:r>
      <w:proofErr w:type="gramStart"/>
      <w:r w:rsidRPr="003373B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-</w:t>
      </w:r>
      <w:proofErr w:type="gramEnd"/>
      <w:r w:rsidRPr="003373B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организация хранения материальных ценностей, имущества, мебели, инвентаря школы в порядке, установленном законодательством; </w:t>
      </w:r>
      <w:r w:rsidRPr="003373B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-организация инвентарного учета имущества школы, осуществление текущего контроля за использованием имущества школы, своевременной утилизацией списанных нематериальных активов и основных средств в соответствии с требованиями норм и правил безопасности; </w:t>
      </w:r>
      <w:r w:rsidRPr="003373B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-оформление сметы доходов и расходов; </w:t>
      </w:r>
      <w:r w:rsidRPr="003373B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-анализ ее выполнения по итогам квартала, учебного года, календарного года; </w:t>
      </w:r>
      <w:proofErr w:type="gramStart"/>
      <w:r w:rsidRPr="003373B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-</w:t>
      </w:r>
      <w:proofErr w:type="gramEnd"/>
      <w:r w:rsidRPr="003373B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анализ финансовой деятельности в части исполнения сметы по всем источникам финансирования; </w:t>
      </w:r>
      <w:r w:rsidRPr="003373B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-оформление заявок для приобретения оборудования, инвентаря, мебели по необходимости и согласно заявкам работников школы; </w:t>
      </w:r>
      <w:r w:rsidRPr="003373B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-оформление документов на оплату с поставщиками; </w:t>
      </w:r>
      <w:r w:rsidRPr="003373B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-размещение заявок на приобретение товара;</w:t>
      </w:r>
      <w:r w:rsidRPr="003373B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-работа по повышению уровня экономических знаний работников школы;</w:t>
      </w:r>
      <w:r w:rsidRPr="003373B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-подготовка документов на заключение необходимых хозяйственных договоров на техническое обслуживание, содержание здания школы; </w:t>
      </w:r>
      <w:r w:rsidRPr="003373B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-ведение документации по совместной работе с обслуживающими организациями в соответствии с договорами;</w:t>
      </w:r>
      <w:proofErr w:type="gramStart"/>
      <w:r w:rsidRPr="003373B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-</w:t>
      </w:r>
      <w:proofErr w:type="gramEnd"/>
      <w:r w:rsidRPr="003373B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контроль за соблюдением температурного режима, питьевого режима, вентиляции, ежедневной уборкой здания; </w:t>
      </w:r>
      <w:r w:rsidRPr="003373B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-текущий контроль за санитарно-гигиеническим состоянием учебных кабинетов, спортзала и других помещений в соответствии с требованиями норм и правил безопасности жизнедеятельности; </w:t>
      </w:r>
      <w:r w:rsidRPr="003373B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-контроль за состоянием тамбуров, кровли, помещений цокольного этажа;</w:t>
      </w:r>
      <w:r w:rsidRPr="003373B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3373B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-контроль за состоянием электрооборудования, сантехники, канализации, водопровода, проведением дезинфекции и дератизации здания; </w:t>
      </w:r>
      <w:proofErr w:type="gramStart"/>
      <w:r w:rsidRPr="003373B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-</w:t>
      </w:r>
      <w:proofErr w:type="gramEnd"/>
      <w:r w:rsidRPr="003373B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контроль за состоянием </w:t>
      </w:r>
      <w:proofErr w:type="spellStart"/>
      <w:r w:rsidRPr="003373B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электрощитовых</w:t>
      </w:r>
      <w:proofErr w:type="spellEnd"/>
      <w:r w:rsidRPr="003373B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водомерного узла, </w:t>
      </w:r>
      <w:proofErr w:type="spellStart"/>
      <w:r w:rsidRPr="003373B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теплоузла</w:t>
      </w:r>
      <w:proofErr w:type="spellEnd"/>
      <w:r w:rsidRPr="003373B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-хранение ключей от всех помещений, учет выдачи ключей работникам школы; </w:t>
      </w:r>
      <w:r w:rsidRPr="003373B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-своевременная передача информации по коммунальным услугам; ведение мониторинга по коммунальным услугам, анализ по потреблению коммунальных услуг один раз в месяц и по необходимости;</w:t>
      </w:r>
      <w:r w:rsidRPr="003373B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-организация работы по благоустройству территории школы; </w:t>
      </w:r>
      <w:r w:rsidRPr="003373B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-оформление ежегодно плана ремонта учебных кабинетов и общих мест в здании школы; анализ проведения ремонта к началу учебного года; </w:t>
      </w:r>
      <w:proofErr w:type="gramStart"/>
      <w:r w:rsidRPr="003373B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-</w:t>
      </w:r>
      <w:proofErr w:type="gramEnd"/>
      <w:r w:rsidRPr="003373B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оформление журнала учета коммунальных услуг, журнала учета аварийных ситуаций, журнала учета технического обслуживания здания, журнала заявок от работников школы на ремонт и обслуживание здания.</w:t>
      </w:r>
      <w:r w:rsidRPr="003373B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 xml:space="preserve">-совместная работа с бухгалтерией </w:t>
      </w:r>
      <w:r w:rsidRPr="003373B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Общественный контроль за рациональным использованием выделяемых учреждению бюджетных средств, доходов от собственной деятельности учреждения и привлеченных средств из внебюджетных источников, осуществляет Наблюдательный совет, общешкольный и классные родительские комитеты.</w:t>
      </w:r>
      <w:r w:rsidRPr="003373BD">
        <w:rPr>
          <w:rFonts w:ascii="Times New Roman" w:eastAsia="Times New Roman" w:hAnsi="Times New Roman" w:cs="Times New Roman"/>
          <w:noProof/>
          <w:color w:val="007AD0"/>
          <w:sz w:val="28"/>
          <w:szCs w:val="28"/>
          <w:lang w:eastAsia="ru-RU"/>
        </w:rPr>
        <w:drawing>
          <wp:inline distT="0" distB="0" distL="0" distR="0">
            <wp:extent cx="10160" cy="10160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73BD" w:rsidRPr="003373BD" w:rsidRDefault="003373BD" w:rsidP="003373BD"/>
    <w:sectPr w:rsidR="003373BD" w:rsidRPr="003373BD" w:rsidSect="002075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3373BD"/>
    <w:rsid w:val="000141AF"/>
    <w:rsid w:val="002075E1"/>
    <w:rsid w:val="00337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5E1"/>
  </w:style>
  <w:style w:type="paragraph" w:styleId="2">
    <w:name w:val="heading 2"/>
    <w:basedOn w:val="a"/>
    <w:link w:val="20"/>
    <w:uiPriority w:val="9"/>
    <w:qFormat/>
    <w:rsid w:val="003373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373B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37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37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73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33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6814">
          <w:marLeft w:val="0"/>
          <w:marRight w:val="0"/>
          <w:marTop w:val="313"/>
          <w:marBottom w:val="3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4370">
          <w:marLeft w:val="0"/>
          <w:marRight w:val="0"/>
          <w:marTop w:val="313"/>
          <w:marBottom w:val="3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A1CB74-1830-442C-B968-F63931F9E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518</Words>
  <Characters>2955</Characters>
  <Application>Microsoft Office Word</Application>
  <DocSecurity>0</DocSecurity>
  <Lines>24</Lines>
  <Paragraphs>6</Paragraphs>
  <ScaleCrop>false</ScaleCrop>
  <Company/>
  <LinksUpToDate>false</LinksUpToDate>
  <CharactersWithSpaces>3467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махмудж</dc:creator>
  <cp:lastModifiedBy>махмудж</cp:lastModifiedBy>
  <cp:revision>1</cp:revision>
  <dcterms:created xsi:type="dcterms:W3CDTF">2020-03-12T12:36:00Z</dcterms:created>
  <dcterms:modified xsi:type="dcterms:W3CDTF">2020-03-12T12:45:00Z</dcterms:modified>
</cp:coreProperties>
</file>